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1A822CAC" w:rsidR="004C6195" w:rsidRPr="002F7E51" w:rsidRDefault="004C6195" w:rsidP="004C6195">
            <w:pPr>
              <w:rPr>
                <w:rFonts w:cstheme="minorHAnsi"/>
              </w:rPr>
            </w:pPr>
            <w:r>
              <w:rPr>
                <w:rFonts w:cstheme="minorHAnsi"/>
              </w:rPr>
              <w:t>Fall 2021</w:t>
            </w:r>
            <w:r w:rsidR="00671EFB">
              <w:rPr>
                <w:rFonts w:cstheme="minorHAnsi"/>
              </w:rPr>
              <w:t xml:space="preserve"> Section 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795"/>
        <w:gridCol w:w="7555"/>
      </w:tblGrid>
      <w:tr w:rsidR="00103CD8" w:rsidRPr="001C697E" w14:paraId="38A7FCD8" w14:textId="77777777" w:rsidTr="00EF5860">
        <w:tc>
          <w:tcPr>
            <w:tcW w:w="1795"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555" w:type="dxa"/>
          </w:tcPr>
          <w:p w14:paraId="64AC8B81" w14:textId="2A16809E" w:rsidR="00103CD8" w:rsidRPr="002F7E51" w:rsidRDefault="00103CD8" w:rsidP="004C6195">
            <w:pPr>
              <w:rPr>
                <w:rFonts w:cstheme="minorHAnsi"/>
              </w:rPr>
            </w:pPr>
            <w:proofErr w:type="spellStart"/>
            <w:r>
              <w:rPr>
                <w:rFonts w:cstheme="minorHAnsi"/>
              </w:rPr>
              <w:t>Sujana</w:t>
            </w:r>
            <w:proofErr w:type="spellEnd"/>
            <w:r>
              <w:rPr>
                <w:rFonts w:cstheme="minorHAnsi"/>
              </w:rPr>
              <w:t xml:space="preserve"> </w:t>
            </w:r>
            <w:proofErr w:type="spellStart"/>
            <w:r>
              <w:rPr>
                <w:rFonts w:cstheme="minorHAnsi"/>
              </w:rPr>
              <w:t>Kabiraj</w:t>
            </w:r>
            <w:proofErr w:type="spellEnd"/>
          </w:p>
        </w:tc>
      </w:tr>
      <w:tr w:rsidR="00103CD8" w:rsidRPr="001C697E" w14:paraId="4516D814" w14:textId="77777777" w:rsidTr="00EF5860">
        <w:tc>
          <w:tcPr>
            <w:tcW w:w="1795" w:type="dxa"/>
          </w:tcPr>
          <w:p w14:paraId="1F9BAFA1" w14:textId="77777777" w:rsidR="00103CD8" w:rsidRPr="002F7E51" w:rsidRDefault="00103CD8" w:rsidP="004C6195">
            <w:pPr>
              <w:rPr>
                <w:rFonts w:cstheme="minorHAnsi"/>
                <w:b/>
              </w:rPr>
            </w:pPr>
            <w:r w:rsidRPr="002F7E51">
              <w:rPr>
                <w:rFonts w:cstheme="minorHAnsi"/>
                <w:b/>
              </w:rPr>
              <w:t>Office:</w:t>
            </w:r>
          </w:p>
        </w:tc>
        <w:tc>
          <w:tcPr>
            <w:tcW w:w="7555"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EF5860">
        <w:tc>
          <w:tcPr>
            <w:tcW w:w="1795" w:type="dxa"/>
          </w:tcPr>
          <w:p w14:paraId="4859426A" w14:textId="1D73B3C1" w:rsidR="00103CD8" w:rsidRPr="002F7E51" w:rsidRDefault="00103CD8" w:rsidP="004C6195">
            <w:pPr>
              <w:rPr>
                <w:rFonts w:cstheme="minorHAnsi"/>
                <w:b/>
              </w:rPr>
            </w:pPr>
            <w:r>
              <w:rPr>
                <w:rFonts w:cstheme="minorHAnsi"/>
                <w:b/>
              </w:rPr>
              <w:t>Physical Office Hours:</w:t>
            </w:r>
          </w:p>
        </w:tc>
        <w:tc>
          <w:tcPr>
            <w:tcW w:w="7555" w:type="dxa"/>
          </w:tcPr>
          <w:p w14:paraId="3F19A49D" w14:textId="7C21592D" w:rsidR="00103CD8" w:rsidRPr="002F7E51" w:rsidRDefault="008F4FC4" w:rsidP="004C6195">
            <w:pPr>
              <w:rPr>
                <w:rFonts w:cstheme="minorHAnsi"/>
              </w:rPr>
            </w:pPr>
            <w:r>
              <w:rPr>
                <w:rFonts w:cstheme="minorHAnsi"/>
              </w:rPr>
              <w:t>Upon request</w:t>
            </w:r>
          </w:p>
        </w:tc>
      </w:tr>
      <w:tr w:rsidR="00103CD8" w:rsidRPr="001C697E" w14:paraId="732C93F6" w14:textId="77777777" w:rsidTr="00EF5860">
        <w:tc>
          <w:tcPr>
            <w:tcW w:w="1795"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555" w:type="dxa"/>
          </w:tcPr>
          <w:p w14:paraId="68E23240" w14:textId="77777777" w:rsidR="00103CD8" w:rsidRPr="00FF3C04" w:rsidRDefault="00103CD8" w:rsidP="004C6195">
            <w:pPr>
              <w:pStyle w:val="ListParagraph"/>
              <w:numPr>
                <w:ilvl w:val="0"/>
                <w:numId w:val="30"/>
              </w:numPr>
              <w:rPr>
                <w:rFonts w:cstheme="minorHAnsi"/>
              </w:rPr>
            </w:pPr>
            <w:r w:rsidRPr="00892531">
              <w:rPr>
                <w:rFonts w:cstheme="minorHAnsi"/>
              </w:rPr>
              <w:t xml:space="preserve">Monday, </w:t>
            </w:r>
            <w:proofErr w:type="gramStart"/>
            <w:r>
              <w:rPr>
                <w:rFonts w:cstheme="minorHAnsi"/>
              </w:rPr>
              <w:t>Wednes</w:t>
            </w:r>
            <w:r w:rsidRPr="00892531">
              <w:rPr>
                <w:rFonts w:cstheme="minorHAnsi"/>
              </w:rPr>
              <w:t>day</w:t>
            </w:r>
            <w:proofErr w:type="gramEnd"/>
            <w:r w:rsidRPr="00892531">
              <w:rPr>
                <w:rFonts w:cstheme="minorHAnsi"/>
              </w:rPr>
              <w:t xml:space="preserve">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3F99D89F" w14:textId="77777777" w:rsidR="00EF5860" w:rsidRDefault="00EF5860" w:rsidP="00EF5860">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Meeting link:  </w:t>
            </w:r>
            <w:hyperlink r:id="rId13" w:tgtFrame="_blank" w:history="1">
              <w:r>
                <w:rPr>
                  <w:rStyle w:val="Hyperlink"/>
                  <w:rFonts w:ascii="Helvetica Neue" w:hAnsi="Helvetica Neue"/>
                </w:rPr>
                <w:t>https://uwsp.zoom.us/j/97212608415?pwd=RE9rQmNkZVJ1UzZZU3NkYnBoelRFZz09</w:t>
              </w:r>
              <w:r>
                <w:rPr>
                  <w:rStyle w:val="screenreader-only"/>
                  <w:rFonts w:ascii="Helvetica Neue" w:hAnsi="Helvetica Neue"/>
                  <w:color w:val="0000FF"/>
                  <w:u w:val="single"/>
                  <w:bdr w:val="none" w:sz="0" w:space="0" w:color="auto" w:frame="1"/>
                </w:rPr>
                <w:t> </w:t>
              </w:r>
            </w:hyperlink>
          </w:p>
          <w:p w14:paraId="0C18224F" w14:textId="77777777" w:rsidR="00EF5860" w:rsidRDefault="00EF5860" w:rsidP="00EF5860">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Meeting number: 972 1260 8415</w:t>
            </w:r>
          </w:p>
          <w:p w14:paraId="14E8DC4F" w14:textId="77777777" w:rsidR="00EF5860" w:rsidRDefault="00EF5860" w:rsidP="00EF5860">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Passcode: </w:t>
            </w:r>
            <w:r>
              <w:rPr>
                <w:rStyle w:val="Strong"/>
                <w:rFonts w:ascii="Helvetica Neue" w:hAnsi="Helvetica Neue"/>
                <w:color w:val="444444"/>
              </w:rPr>
              <w:t>503525</w:t>
            </w:r>
          </w:p>
          <w:p w14:paraId="337BFFCE" w14:textId="53E51D5B" w:rsidR="00C83627" w:rsidRPr="00C83627" w:rsidRDefault="00C83627" w:rsidP="004C6195">
            <w:pPr>
              <w:numPr>
                <w:ilvl w:val="0"/>
                <w:numId w:val="30"/>
              </w:numPr>
              <w:spacing w:before="100" w:beforeAutospacing="1" w:after="100" w:afterAutospacing="1"/>
            </w:pPr>
            <w:r>
              <w:t>Please drop me an email before you stop by</w:t>
            </w:r>
          </w:p>
        </w:tc>
      </w:tr>
      <w:tr w:rsidR="00103CD8" w:rsidRPr="001C697E" w14:paraId="48F601C7" w14:textId="77777777" w:rsidTr="00EF5860">
        <w:tc>
          <w:tcPr>
            <w:tcW w:w="1795"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555" w:type="dxa"/>
          </w:tcPr>
          <w:p w14:paraId="2FCE8F55" w14:textId="77777777" w:rsidR="00103CD8" w:rsidRPr="002F7E51" w:rsidRDefault="00103CD8" w:rsidP="004C6195">
            <w:pPr>
              <w:rPr>
                <w:rFonts w:cstheme="minorHAnsi"/>
              </w:rPr>
            </w:pPr>
          </w:p>
        </w:tc>
      </w:tr>
      <w:tr w:rsidR="00103CD8" w:rsidRPr="001C697E" w14:paraId="44F94B92" w14:textId="77777777" w:rsidTr="00EF5860">
        <w:tc>
          <w:tcPr>
            <w:tcW w:w="1795" w:type="dxa"/>
          </w:tcPr>
          <w:p w14:paraId="20AF0DEE" w14:textId="409E6077" w:rsidR="00103CD8" w:rsidRPr="002F7E51" w:rsidRDefault="00103CD8" w:rsidP="004C6195">
            <w:pPr>
              <w:rPr>
                <w:rFonts w:cstheme="minorHAnsi"/>
                <w:b/>
              </w:rPr>
            </w:pPr>
            <w:r w:rsidRPr="002F7E51">
              <w:rPr>
                <w:rFonts w:cstheme="minorHAnsi"/>
                <w:b/>
              </w:rPr>
              <w:t>E-mail:</w:t>
            </w:r>
          </w:p>
        </w:tc>
        <w:tc>
          <w:tcPr>
            <w:tcW w:w="7555"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EF5860">
        <w:tc>
          <w:tcPr>
            <w:tcW w:w="1795"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555"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Robert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E8CBF14" w:rsidR="003336AE" w:rsidRPr="002F7E51" w:rsidRDefault="004C6195" w:rsidP="000F3624">
            <w:pPr>
              <w:rPr>
                <w:rFonts w:cstheme="minorHAnsi"/>
              </w:rPr>
            </w:pPr>
            <w:r>
              <w:rPr>
                <w:rFonts w:cstheme="minorHAnsi"/>
              </w:rPr>
              <w:t>In-person</w:t>
            </w:r>
            <w:r w:rsidR="003F215C">
              <w:rPr>
                <w:rFonts w:cstheme="minorHAnsi"/>
              </w:rPr>
              <w:t xml:space="preserve"> (CPS 209, MW 8:00 AM – 9:15 AM)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8A2B2EA" w:rsidR="00005DD3" w:rsidRPr="002F7E51" w:rsidRDefault="004C6195" w:rsidP="000F3624">
            <w:pPr>
              <w:rPr>
                <w:rFonts w:cstheme="minorHAnsi"/>
              </w:rPr>
            </w:pPr>
            <w:r w:rsidRPr="006A580F">
              <w:t>This course aims at providing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proofErr w:type="gramStart"/>
            <w:r>
              <w:rPr>
                <w:rFonts w:cstheme="minorHAnsi"/>
              </w:rPr>
              <w:t>e</w:t>
            </w:r>
            <w:r w:rsidRPr="00851ECF">
              <w:rPr>
                <w:rFonts w:cstheme="minorHAnsi"/>
              </w:rPr>
              <w:t>conomic</w:t>
            </w:r>
            <w:r>
              <w:rPr>
                <w:rFonts w:cstheme="minorHAnsi"/>
              </w:rPr>
              <w:t xml:space="preserve"> </w:t>
            </w:r>
            <w:r w:rsidRPr="00851ECF">
              <w:rPr>
                <w:rFonts w:cstheme="minorHAnsi"/>
              </w:rPr>
              <w:t xml:space="preserve"> growth</w:t>
            </w:r>
            <w:proofErr w:type="gramEnd"/>
            <w:r w:rsidRPr="00851ECF">
              <w:rPr>
                <w:rFonts w:cstheme="minorHAnsi"/>
              </w:rPr>
              <w:t xml:space="preserve">; </w:t>
            </w:r>
            <w:r>
              <w:rPr>
                <w:rFonts w:cstheme="minorHAnsi"/>
              </w:rPr>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t>The final exam is not comprehensive</w:t>
            </w:r>
            <w:r>
              <w:rPr>
                <w:spacing w:val="-3"/>
              </w:rPr>
              <w:t xml:space="preserve"> over all, but there will be 15 comprehensive question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43044D79" w14:textId="77777777" w:rsidR="004C6195" w:rsidRPr="0047517B"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7FA9AC42" w:rsidR="00C83888" w:rsidRPr="008052A6" w:rsidRDefault="004C6195" w:rsidP="004C6195">
            <w:pPr>
              <w:numPr>
                <w:ilvl w:val="0"/>
                <w:numId w:val="33"/>
              </w:numPr>
              <w:rPr>
                <w:spacing w:val="-3"/>
              </w:rPr>
            </w:pPr>
            <w:r w:rsidRPr="008052A6">
              <w:rPr>
                <w:spacing w:val="-3"/>
              </w:rPr>
              <w:t xml:space="preserve">Makeup exams will not be offered without a university sanctioned excuse (university athletics, field trip, </w:t>
            </w:r>
            <w:r w:rsidR="008052A6" w:rsidRPr="008052A6">
              <w:rPr>
                <w:spacing w:val="-3"/>
              </w:rPr>
              <w:t xml:space="preserve">illness, </w:t>
            </w:r>
            <w:r w:rsidRPr="008052A6">
              <w:rPr>
                <w:spacing w:val="-3"/>
              </w:rPr>
              <w:t>etc.). Approval for a makeup must be obtained before the date of the exam and should not be taken as given.</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lastRenderedPageBreak/>
              <w:t xml:space="preserve">Several quizzes will be held through Canvas to evaluate progress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r w:rsidRPr="00072B0B">
              <w:rPr>
                <w:rFonts w:cstheme="minorHAnsi"/>
                <w:b/>
                <w:bCs/>
              </w:rPr>
              <w:t>48 hours’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There will be a single attempt for the quizzes</w:t>
            </w:r>
          </w:p>
          <w:p w14:paraId="4B02E41E" w14:textId="77777777" w:rsidR="00C83888" w:rsidRDefault="004C6195" w:rsidP="008052A6">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3639D8" w:rsidR="008052A6" w:rsidRPr="008052A6" w:rsidRDefault="008052A6" w:rsidP="008052A6">
            <w:pPr>
              <w:numPr>
                <w:ilvl w:val="0"/>
                <w:numId w:val="34"/>
              </w:numPr>
              <w:rPr>
                <w:rFonts w:cstheme="minorHAnsi"/>
              </w:rPr>
            </w:pPr>
            <w:r>
              <w:rPr>
                <w:spacing w:val="-3"/>
              </w:rPr>
              <w:t>Answer</w:t>
            </w:r>
            <w:r w:rsidR="00487A86">
              <w:rPr>
                <w:spacing w:val="-3"/>
              </w:rPr>
              <w:t>s</w:t>
            </w:r>
            <w:r>
              <w:rPr>
                <w:spacing w:val="-3"/>
              </w:rPr>
              <w:t xml:space="preserve">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0B710DA1" w14:textId="02383488" w:rsidR="008052A6" w:rsidRPr="008052A6" w:rsidRDefault="004C6195" w:rsidP="008052A6">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18DD24D2" w:rsidR="008052A6" w:rsidRPr="008052A6" w:rsidRDefault="008052A6" w:rsidP="008052A6">
            <w:pPr>
              <w:numPr>
                <w:ilvl w:val="0"/>
                <w:numId w:val="33"/>
              </w:numPr>
              <w:rPr>
                <w:spacing w:val="-3"/>
              </w:rPr>
            </w:pPr>
            <w:r>
              <w:rPr>
                <w:spacing w:val="-3"/>
              </w:rPr>
              <w:t>Answer</w:t>
            </w:r>
            <w:r w:rsidR="006E6531">
              <w:rPr>
                <w:spacing w:val="-3"/>
              </w:rPr>
              <w:t>s</w:t>
            </w:r>
            <w:r>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734402F8"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7A6925">
              <w:rPr>
                <w:rFonts w:cstheme="minorHAnsi"/>
              </w:rPr>
              <w:t>/</w:t>
            </w:r>
            <w:r w:rsidRPr="00FF3C04">
              <w:rPr>
                <w:rFonts w:cstheme="minorHAnsi"/>
              </w:rPr>
              <w:t>uploaded to clarify concepts done in the lecture</w:t>
            </w:r>
          </w:p>
          <w:p w14:paraId="6B8CD20A" w14:textId="70DF31DB" w:rsidR="004C6195" w:rsidRPr="004C6195" w:rsidRDefault="004C6195" w:rsidP="004C6195">
            <w:pPr>
              <w:numPr>
                <w:ilvl w:val="1"/>
                <w:numId w:val="35"/>
              </w:numPr>
              <w:rPr>
                <w:rFonts w:cstheme="minorHAnsi"/>
              </w:rPr>
            </w:pPr>
            <w:r w:rsidRPr="00FF3C04">
              <w:rPr>
                <w:rFonts w:cstheme="minorHAnsi"/>
              </w:rPr>
              <w:t>These are practice questions and will not be graded</w:t>
            </w:r>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9355"/>
      </w:tblGrid>
      <w:tr w:rsidR="003A45F6" w:rsidRPr="001C697E" w14:paraId="56460A31" w14:textId="77777777" w:rsidTr="005E2502">
        <w:tc>
          <w:tcPr>
            <w:tcW w:w="8964" w:type="dxa"/>
            <w:tcBorders>
              <w:top w:val="nil"/>
              <w:left w:val="nil"/>
              <w:bottom w:val="nil"/>
              <w:right w:val="nil"/>
            </w:tcBorders>
          </w:tcPr>
          <w:tbl>
            <w:tblPr>
              <w:tblW w:w="9124" w:type="dxa"/>
              <w:tblLook w:val="04A0" w:firstRow="1" w:lastRow="0" w:firstColumn="1" w:lastColumn="0" w:noHBand="0" w:noVBand="1"/>
            </w:tblPr>
            <w:tblGrid>
              <w:gridCol w:w="1931"/>
              <w:gridCol w:w="5262"/>
              <w:gridCol w:w="1931"/>
            </w:tblGrid>
            <w:tr w:rsidR="003A45F6" w14:paraId="63B640F7" w14:textId="77777777" w:rsidTr="003A45F6">
              <w:trPr>
                <w:trHeight w:val="299"/>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FA47" w14:textId="74AF6892"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2</w:t>
                  </w: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F50436B" w14:textId="77777777"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Intro &amp; Overview</w:t>
                  </w:r>
                </w:p>
              </w:tc>
              <w:tc>
                <w:tcPr>
                  <w:tcW w:w="1931" w:type="dxa"/>
                  <w:tcBorders>
                    <w:top w:val="single" w:sz="8" w:space="0" w:color="auto"/>
                    <w:left w:val="nil"/>
                    <w:bottom w:val="single" w:sz="8" w:space="0" w:color="auto"/>
                    <w:right w:val="single" w:sz="8" w:space="0" w:color="auto"/>
                  </w:tcBorders>
                  <w:shd w:val="clear" w:color="auto" w:fill="auto"/>
                  <w:noWrap/>
                  <w:vAlign w:val="center"/>
                  <w:hideMark/>
                </w:tcPr>
                <w:p w14:paraId="7537409A" w14:textId="77777777"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chap 1</w:t>
                  </w:r>
                </w:p>
              </w:tc>
            </w:tr>
            <w:tr w:rsidR="003A45F6" w14:paraId="3C493277" w14:textId="77777777" w:rsidTr="003A45F6">
              <w:trPr>
                <w:trHeight w:val="299"/>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9374" w14:textId="7B4EF943"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3</w:t>
                  </w:r>
                </w:p>
              </w:tc>
              <w:tc>
                <w:tcPr>
                  <w:tcW w:w="5262" w:type="dxa"/>
                  <w:tcBorders>
                    <w:top w:val="nil"/>
                    <w:left w:val="single" w:sz="4" w:space="0" w:color="auto"/>
                    <w:bottom w:val="single" w:sz="8" w:space="0" w:color="auto"/>
                    <w:right w:val="single" w:sz="8" w:space="0" w:color="auto"/>
                  </w:tcBorders>
                  <w:shd w:val="clear" w:color="auto" w:fill="auto"/>
                  <w:noWrap/>
                  <w:vAlign w:val="center"/>
                  <w:hideMark/>
                </w:tcPr>
                <w:p w14:paraId="2EAD8529" w14:textId="7FE47E2E"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hideMark/>
                </w:tcPr>
                <w:p w14:paraId="51DA3C54" w14:textId="7FA9679D"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25582549" w14:textId="77777777" w:rsidTr="003A45F6">
              <w:trPr>
                <w:trHeight w:val="299"/>
              </w:trPr>
              <w:tc>
                <w:tcPr>
                  <w:tcW w:w="1931" w:type="dxa"/>
                  <w:vMerge/>
                  <w:tcBorders>
                    <w:top w:val="single" w:sz="4" w:space="0" w:color="auto"/>
                    <w:left w:val="single" w:sz="4" w:space="0" w:color="auto"/>
                    <w:bottom w:val="single" w:sz="4" w:space="0" w:color="auto"/>
                    <w:right w:val="single" w:sz="4" w:space="0" w:color="auto"/>
                  </w:tcBorders>
                  <w:vAlign w:val="center"/>
                  <w:hideMark/>
                </w:tcPr>
                <w:p w14:paraId="5F21D1CD"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2F7A85C2" w14:textId="1BE5EEC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tcPr>
                <w:p w14:paraId="0A6A269E" w14:textId="5F074DF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13C30458" w14:textId="77777777" w:rsidTr="003A45F6">
              <w:trPr>
                <w:trHeight w:val="299"/>
              </w:trPr>
              <w:tc>
                <w:tcPr>
                  <w:tcW w:w="193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19B299A" w14:textId="64060F03"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4</w:t>
                  </w:r>
                </w:p>
              </w:tc>
              <w:tc>
                <w:tcPr>
                  <w:tcW w:w="5262" w:type="dxa"/>
                  <w:tcBorders>
                    <w:top w:val="nil"/>
                    <w:left w:val="single" w:sz="4" w:space="0" w:color="auto"/>
                    <w:bottom w:val="single" w:sz="8" w:space="0" w:color="auto"/>
                    <w:right w:val="single" w:sz="8" w:space="0" w:color="auto"/>
                  </w:tcBorders>
                  <w:shd w:val="clear" w:color="auto" w:fill="auto"/>
                  <w:noWrap/>
                  <w:vAlign w:val="center"/>
                  <w:hideMark/>
                </w:tcPr>
                <w:p w14:paraId="7897C8BE" w14:textId="378A815D"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hideMark/>
                </w:tcPr>
                <w:p w14:paraId="71FD0C05" w14:textId="0705F89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12C6A962"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B8A666E"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47886838" w14:textId="1B1FEC7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hideMark/>
                </w:tcPr>
                <w:p w14:paraId="57131983" w14:textId="773E836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4</w:t>
                  </w:r>
                </w:p>
              </w:tc>
            </w:tr>
            <w:tr w:rsidR="003A45F6" w14:paraId="0C84A062"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5CD291" w14:textId="5173CD2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5</w:t>
                  </w:r>
                </w:p>
              </w:tc>
              <w:tc>
                <w:tcPr>
                  <w:tcW w:w="5262" w:type="dxa"/>
                  <w:tcBorders>
                    <w:top w:val="nil"/>
                    <w:left w:val="nil"/>
                    <w:bottom w:val="single" w:sz="8" w:space="0" w:color="auto"/>
                    <w:right w:val="single" w:sz="8" w:space="0" w:color="auto"/>
                  </w:tcBorders>
                  <w:shd w:val="clear" w:color="auto" w:fill="auto"/>
                  <w:noWrap/>
                  <w:vAlign w:val="center"/>
                  <w:hideMark/>
                </w:tcPr>
                <w:p w14:paraId="0606E6D6" w14:textId="22BB74E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hideMark/>
                </w:tcPr>
                <w:p w14:paraId="51D25145" w14:textId="43FA018B"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4</w:t>
                  </w:r>
                </w:p>
              </w:tc>
            </w:tr>
            <w:tr w:rsidR="003A45F6" w14:paraId="7FDD544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7097AAF"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21B4766D" w14:textId="285F8656"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hideMark/>
                </w:tcPr>
                <w:p w14:paraId="232FE7D3" w14:textId="76B9899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5</w:t>
                  </w:r>
                </w:p>
              </w:tc>
            </w:tr>
            <w:tr w:rsidR="003A45F6" w14:paraId="4295DCB3"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F724B2" w14:textId="69E14C7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6</w:t>
                  </w:r>
                </w:p>
              </w:tc>
              <w:tc>
                <w:tcPr>
                  <w:tcW w:w="5262" w:type="dxa"/>
                  <w:tcBorders>
                    <w:top w:val="nil"/>
                    <w:left w:val="nil"/>
                    <w:bottom w:val="single" w:sz="8" w:space="0" w:color="auto"/>
                    <w:right w:val="single" w:sz="8" w:space="0" w:color="auto"/>
                  </w:tcBorders>
                  <w:shd w:val="clear" w:color="auto" w:fill="auto"/>
                  <w:noWrap/>
                  <w:vAlign w:val="center"/>
                  <w:hideMark/>
                </w:tcPr>
                <w:p w14:paraId="6C47B912" w14:textId="0733ECB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hideMark/>
                </w:tcPr>
                <w:p w14:paraId="1693E3C6" w14:textId="2E934C7B"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5</w:t>
                  </w:r>
                </w:p>
              </w:tc>
            </w:tr>
            <w:tr w:rsidR="003A45F6" w14:paraId="33B2DC9A"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A409A98"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B776B58" w14:textId="3948769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Exam 1</w:t>
                  </w:r>
                </w:p>
              </w:tc>
              <w:tc>
                <w:tcPr>
                  <w:tcW w:w="1931" w:type="dxa"/>
                  <w:tcBorders>
                    <w:top w:val="nil"/>
                    <w:left w:val="nil"/>
                    <w:bottom w:val="single" w:sz="8" w:space="0" w:color="auto"/>
                    <w:right w:val="single" w:sz="8" w:space="0" w:color="auto"/>
                  </w:tcBorders>
                  <w:shd w:val="clear" w:color="auto" w:fill="auto"/>
                  <w:noWrap/>
                  <w:vAlign w:val="center"/>
                  <w:hideMark/>
                </w:tcPr>
                <w:p w14:paraId="5F5DFCAA" w14:textId="434B1B3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w:t>
                  </w:r>
                </w:p>
              </w:tc>
            </w:tr>
            <w:tr w:rsidR="003A45F6" w14:paraId="5BD4A2B8"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5C76D" w14:textId="764F416D"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7</w:t>
                  </w:r>
                </w:p>
              </w:tc>
              <w:tc>
                <w:tcPr>
                  <w:tcW w:w="5262" w:type="dxa"/>
                  <w:tcBorders>
                    <w:top w:val="nil"/>
                    <w:left w:val="nil"/>
                    <w:bottom w:val="single" w:sz="8" w:space="0" w:color="auto"/>
                    <w:right w:val="single" w:sz="8" w:space="0" w:color="auto"/>
                  </w:tcBorders>
                  <w:shd w:val="clear" w:color="auto" w:fill="auto"/>
                  <w:noWrap/>
                  <w:vAlign w:val="center"/>
                  <w:hideMark/>
                </w:tcPr>
                <w:p w14:paraId="11808561" w14:textId="1D4D33B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hideMark/>
                </w:tcPr>
                <w:p w14:paraId="0A89998E" w14:textId="26CC3A0A"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6</w:t>
                  </w:r>
                </w:p>
              </w:tc>
            </w:tr>
            <w:tr w:rsidR="003A45F6" w14:paraId="1B45D6B8"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7734749"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C827836" w14:textId="10D413D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hideMark/>
                </w:tcPr>
                <w:p w14:paraId="644A8E66" w14:textId="468B58DA"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6</w:t>
                  </w:r>
                </w:p>
              </w:tc>
            </w:tr>
            <w:tr w:rsidR="003A45F6" w14:paraId="46D33984"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B0764" w14:textId="3042E98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8</w:t>
                  </w:r>
                </w:p>
              </w:tc>
              <w:tc>
                <w:tcPr>
                  <w:tcW w:w="5262" w:type="dxa"/>
                  <w:tcBorders>
                    <w:top w:val="nil"/>
                    <w:left w:val="nil"/>
                    <w:bottom w:val="single" w:sz="8" w:space="0" w:color="auto"/>
                    <w:right w:val="single" w:sz="8" w:space="0" w:color="auto"/>
                  </w:tcBorders>
                  <w:shd w:val="clear" w:color="auto" w:fill="auto"/>
                  <w:noWrap/>
                  <w:vAlign w:val="center"/>
                  <w:hideMark/>
                </w:tcPr>
                <w:p w14:paraId="16676A29" w14:textId="29002512"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hideMark/>
                </w:tcPr>
                <w:p w14:paraId="186070C7" w14:textId="23E09BF7"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7</w:t>
                  </w:r>
                </w:p>
              </w:tc>
            </w:tr>
            <w:tr w:rsidR="003A45F6" w14:paraId="4BEF87FB"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05251C6"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117E415" w14:textId="05A8B0C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hideMark/>
                </w:tcPr>
                <w:p w14:paraId="6C95DA95" w14:textId="1E92E6F3"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7</w:t>
                  </w:r>
                </w:p>
              </w:tc>
            </w:tr>
            <w:tr w:rsidR="003A45F6" w14:paraId="002BFF6B"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4079C8" w14:textId="1A9F0806"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9</w:t>
                  </w:r>
                </w:p>
              </w:tc>
              <w:tc>
                <w:tcPr>
                  <w:tcW w:w="5262" w:type="dxa"/>
                  <w:tcBorders>
                    <w:top w:val="nil"/>
                    <w:left w:val="nil"/>
                    <w:bottom w:val="single" w:sz="8" w:space="0" w:color="auto"/>
                    <w:right w:val="single" w:sz="8" w:space="0" w:color="auto"/>
                  </w:tcBorders>
                  <w:shd w:val="clear" w:color="auto" w:fill="auto"/>
                  <w:noWrap/>
                  <w:vAlign w:val="center"/>
                  <w:hideMark/>
                </w:tcPr>
                <w:p w14:paraId="278CC014" w14:textId="5A8CE212"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hideMark/>
                </w:tcPr>
                <w:p w14:paraId="5DB1919C" w14:textId="79429A6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9</w:t>
                  </w:r>
                </w:p>
              </w:tc>
            </w:tr>
            <w:tr w:rsidR="003A45F6" w14:paraId="2CC64B8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2F25502"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15B3FCDB" w14:textId="106F5A4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hideMark/>
                </w:tcPr>
                <w:p w14:paraId="34F8183A" w14:textId="352BE83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9</w:t>
                  </w:r>
                </w:p>
              </w:tc>
            </w:tr>
            <w:tr w:rsidR="003A45F6" w14:paraId="16FD6D5C"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C4771" w14:textId="029E775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10</w:t>
                  </w:r>
                </w:p>
              </w:tc>
              <w:tc>
                <w:tcPr>
                  <w:tcW w:w="5262" w:type="dxa"/>
                  <w:tcBorders>
                    <w:top w:val="nil"/>
                    <w:left w:val="nil"/>
                    <w:bottom w:val="single" w:sz="8" w:space="0" w:color="auto"/>
                    <w:right w:val="single" w:sz="8" w:space="0" w:color="auto"/>
                  </w:tcBorders>
                  <w:shd w:val="clear" w:color="auto" w:fill="auto"/>
                  <w:noWrap/>
                  <w:vAlign w:val="center"/>
                  <w:hideMark/>
                </w:tcPr>
                <w:p w14:paraId="5F5DAC3D" w14:textId="734AD3C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hideMark/>
                </w:tcPr>
                <w:p w14:paraId="27A59979" w14:textId="18AC3FA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10</w:t>
                  </w:r>
                </w:p>
              </w:tc>
            </w:tr>
            <w:tr w:rsidR="003A45F6" w14:paraId="4AEBABB6"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135910F5"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5AEC32C3" w14:textId="4B6EC56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hideMark/>
                </w:tcPr>
                <w:p w14:paraId="32643FAD" w14:textId="73977B6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10</w:t>
                  </w:r>
                </w:p>
              </w:tc>
            </w:tr>
            <w:tr w:rsidR="003A45F6" w14:paraId="5CF65E59"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27331E" w14:textId="38A5EEA7"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1</w:t>
                  </w:r>
                </w:p>
              </w:tc>
              <w:tc>
                <w:tcPr>
                  <w:tcW w:w="5262" w:type="dxa"/>
                  <w:tcBorders>
                    <w:top w:val="nil"/>
                    <w:left w:val="nil"/>
                    <w:bottom w:val="single" w:sz="8" w:space="0" w:color="auto"/>
                    <w:right w:val="single" w:sz="8" w:space="0" w:color="auto"/>
                  </w:tcBorders>
                  <w:shd w:val="clear" w:color="auto" w:fill="auto"/>
                  <w:noWrap/>
                  <w:vAlign w:val="center"/>
                  <w:hideMark/>
                </w:tcPr>
                <w:p w14:paraId="50E0E31C" w14:textId="7D37FB1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Exam 2</w:t>
                  </w:r>
                </w:p>
              </w:tc>
              <w:tc>
                <w:tcPr>
                  <w:tcW w:w="1931" w:type="dxa"/>
                  <w:tcBorders>
                    <w:top w:val="nil"/>
                    <w:left w:val="nil"/>
                    <w:bottom w:val="single" w:sz="8" w:space="0" w:color="auto"/>
                    <w:right w:val="single" w:sz="8" w:space="0" w:color="auto"/>
                  </w:tcBorders>
                  <w:shd w:val="clear" w:color="auto" w:fill="auto"/>
                  <w:noWrap/>
                  <w:vAlign w:val="center"/>
                  <w:hideMark/>
                </w:tcPr>
                <w:p w14:paraId="5E758183" w14:textId="69F4FB9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w:t>
                  </w:r>
                </w:p>
              </w:tc>
            </w:tr>
            <w:tr w:rsidR="003A45F6" w14:paraId="436938A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728E5B6A"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5A55DE9A" w14:textId="033588E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hideMark/>
                </w:tcPr>
                <w:p w14:paraId="2B49A5C5" w14:textId="3180DA7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11</w:t>
                  </w:r>
                </w:p>
              </w:tc>
            </w:tr>
            <w:tr w:rsidR="003A45F6" w14:paraId="547E1BB5"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F4073" w14:textId="1633A15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2</w:t>
                  </w:r>
                </w:p>
              </w:tc>
              <w:tc>
                <w:tcPr>
                  <w:tcW w:w="5262" w:type="dxa"/>
                  <w:tcBorders>
                    <w:top w:val="nil"/>
                    <w:left w:val="nil"/>
                    <w:bottom w:val="single" w:sz="8" w:space="0" w:color="auto"/>
                    <w:right w:val="single" w:sz="8" w:space="0" w:color="auto"/>
                  </w:tcBorders>
                  <w:shd w:val="clear" w:color="auto" w:fill="auto"/>
                  <w:noWrap/>
                  <w:vAlign w:val="center"/>
                  <w:hideMark/>
                </w:tcPr>
                <w:p w14:paraId="7C485730" w14:textId="504294F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hideMark/>
                </w:tcPr>
                <w:p w14:paraId="7E45BD5A" w14:textId="5639B29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11</w:t>
                  </w:r>
                </w:p>
              </w:tc>
            </w:tr>
            <w:tr w:rsidR="00054108" w14:paraId="1A2AAF91"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4F9CBE5" w14:textId="77777777" w:rsidR="00054108" w:rsidRDefault="00054108" w:rsidP="00054108">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7E0FBB32" w14:textId="7DCE4C5F" w:rsidR="00054108" w:rsidRDefault="00054108" w:rsidP="00054108">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hideMark/>
                </w:tcPr>
                <w:p w14:paraId="3C8D7768" w14:textId="47725D28" w:rsidR="00054108" w:rsidRDefault="00054108" w:rsidP="00054108">
                  <w:pPr>
                    <w:framePr w:hSpace="180" w:wrap="around" w:vAnchor="text" w:hAnchor="margin" w:x="386" w:y="129"/>
                    <w:rPr>
                      <w:rFonts w:ascii="Garamond" w:hAnsi="Garamond" w:cs="Calibri"/>
                      <w:color w:val="000000"/>
                    </w:rPr>
                  </w:pPr>
                  <w:r>
                    <w:rPr>
                      <w:rFonts w:ascii="Garamond" w:hAnsi="Garamond" w:cs="Calibri"/>
                      <w:color w:val="000000"/>
                    </w:rPr>
                    <w:t>chap 12</w:t>
                  </w:r>
                </w:p>
              </w:tc>
            </w:tr>
            <w:tr w:rsidR="003A45F6" w14:paraId="68A9F9BB"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E1EE5" w14:textId="64A4B9E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3</w:t>
                  </w:r>
                </w:p>
              </w:tc>
              <w:tc>
                <w:tcPr>
                  <w:tcW w:w="5262" w:type="dxa"/>
                  <w:tcBorders>
                    <w:top w:val="nil"/>
                    <w:left w:val="nil"/>
                    <w:bottom w:val="single" w:sz="8" w:space="0" w:color="auto"/>
                    <w:right w:val="single" w:sz="8" w:space="0" w:color="auto"/>
                  </w:tcBorders>
                  <w:shd w:val="clear" w:color="auto" w:fill="auto"/>
                  <w:noWrap/>
                  <w:vAlign w:val="center"/>
                </w:tcPr>
                <w:p w14:paraId="37143380" w14:textId="6436410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tcPr>
                <w:p w14:paraId="1D08762A" w14:textId="10689C7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12</w:t>
                  </w:r>
                </w:p>
              </w:tc>
            </w:tr>
            <w:tr w:rsidR="00B62699" w14:paraId="0576BC10"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BDE57EB" w14:textId="77777777" w:rsidR="00B62699" w:rsidRDefault="00B62699" w:rsidP="00B62699">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7BDFBC2B" w14:textId="4E01B556"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tcPr>
                <w:p w14:paraId="5142A9BE" w14:textId="32967E28"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chap 13</w:t>
                  </w:r>
                </w:p>
              </w:tc>
            </w:tr>
            <w:tr w:rsidR="00B62699" w14:paraId="6F8971C9"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1963B7" w14:textId="1A0DD5F5"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Week 14</w:t>
                  </w:r>
                </w:p>
              </w:tc>
              <w:tc>
                <w:tcPr>
                  <w:tcW w:w="5262" w:type="dxa"/>
                  <w:tcBorders>
                    <w:top w:val="nil"/>
                    <w:left w:val="nil"/>
                    <w:bottom w:val="single" w:sz="8" w:space="0" w:color="auto"/>
                    <w:right w:val="single" w:sz="8" w:space="0" w:color="auto"/>
                  </w:tcBorders>
                  <w:shd w:val="clear" w:color="auto" w:fill="auto"/>
                  <w:noWrap/>
                  <w:vAlign w:val="center"/>
                  <w:hideMark/>
                </w:tcPr>
                <w:p w14:paraId="64133C45" w14:textId="58EB196E"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hideMark/>
                </w:tcPr>
                <w:p w14:paraId="50FC0645" w14:textId="58EA473B"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chap 13</w:t>
                  </w:r>
                </w:p>
              </w:tc>
            </w:tr>
            <w:tr w:rsidR="00B62699" w14:paraId="688AF6DF"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6DF1B5E" w14:textId="77777777" w:rsidR="00B62699" w:rsidRDefault="00B62699" w:rsidP="00B62699">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382995A1" w14:textId="40423F4D"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hideMark/>
                </w:tcPr>
                <w:p w14:paraId="2E5E08F9" w14:textId="6F7428E7"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chap 13</w:t>
                  </w:r>
                </w:p>
              </w:tc>
            </w:tr>
            <w:tr w:rsidR="00B62699" w14:paraId="03C6E9B2"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DAE9E" w14:textId="3531C3E0"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Week 15</w:t>
                  </w:r>
                </w:p>
              </w:tc>
              <w:tc>
                <w:tcPr>
                  <w:tcW w:w="5262" w:type="dxa"/>
                  <w:tcBorders>
                    <w:top w:val="nil"/>
                    <w:left w:val="nil"/>
                    <w:bottom w:val="single" w:sz="8" w:space="0" w:color="auto"/>
                    <w:right w:val="single" w:sz="8" w:space="0" w:color="auto"/>
                  </w:tcBorders>
                  <w:shd w:val="clear" w:color="auto" w:fill="auto"/>
                  <w:noWrap/>
                  <w:vAlign w:val="center"/>
                  <w:hideMark/>
                </w:tcPr>
                <w:p w14:paraId="1190A291" w14:textId="530B3C30"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nil"/>
                    <w:left w:val="nil"/>
                    <w:bottom w:val="single" w:sz="8" w:space="0" w:color="auto"/>
                    <w:right w:val="single" w:sz="8" w:space="0" w:color="auto"/>
                  </w:tcBorders>
                  <w:shd w:val="clear" w:color="auto" w:fill="auto"/>
                  <w:noWrap/>
                  <w:vAlign w:val="center"/>
                  <w:hideMark/>
                </w:tcPr>
                <w:p w14:paraId="74B94CDE" w14:textId="31F3C45E"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chap 14</w:t>
                  </w:r>
                </w:p>
              </w:tc>
            </w:tr>
            <w:tr w:rsidR="00B62699" w14:paraId="43D93808"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1000DB0" w14:textId="77777777" w:rsidR="00B62699" w:rsidRDefault="00B62699" w:rsidP="00B62699">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7A19B901" w14:textId="5BDF9D00"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nil"/>
                    <w:left w:val="nil"/>
                    <w:bottom w:val="single" w:sz="8" w:space="0" w:color="auto"/>
                    <w:right w:val="single" w:sz="8" w:space="0" w:color="auto"/>
                  </w:tcBorders>
                  <w:shd w:val="clear" w:color="auto" w:fill="auto"/>
                  <w:noWrap/>
                  <w:vAlign w:val="center"/>
                  <w:hideMark/>
                </w:tcPr>
                <w:p w14:paraId="47DB51AD" w14:textId="34D694C7" w:rsidR="00B62699" w:rsidRDefault="00B62699" w:rsidP="00B62699">
                  <w:pPr>
                    <w:framePr w:hSpace="180" w:wrap="around" w:vAnchor="text" w:hAnchor="margin" w:x="386" w:y="129"/>
                    <w:rPr>
                      <w:rFonts w:ascii="Garamond" w:hAnsi="Garamond" w:cs="Calibri"/>
                      <w:color w:val="000000"/>
                    </w:rPr>
                  </w:pPr>
                  <w:r>
                    <w:rPr>
                      <w:rFonts w:ascii="Garamond" w:hAnsi="Garamond" w:cs="Calibri"/>
                      <w:color w:val="000000"/>
                    </w:rPr>
                    <w:t>chap 14</w:t>
                  </w:r>
                </w:p>
              </w:tc>
            </w:tr>
          </w:tbl>
          <w:p w14:paraId="07BE023A" w14:textId="77777777" w:rsidR="003A45F6" w:rsidRDefault="003A45F6" w:rsidP="005E2502">
            <w:pPr>
              <w:rPr>
                <w:rFonts w:cstheme="minorHAnsi"/>
              </w:rPr>
            </w:pPr>
          </w:p>
          <w:p w14:paraId="1F682A03" w14:textId="7B1A9696" w:rsidR="003A45F6" w:rsidRPr="00FC317C" w:rsidRDefault="003A45F6" w:rsidP="005E2502">
            <w:pPr>
              <w:rPr>
                <w:rFonts w:ascii="Garamond" w:hAnsi="Garamond"/>
                <w:b/>
                <w:highlight w:val="yellow"/>
              </w:rPr>
            </w:pPr>
            <w:r>
              <w:rPr>
                <w:rFonts w:ascii="Garamond" w:hAnsi="Garamond"/>
                <w:b/>
                <w:highlight w:val="yellow"/>
              </w:rPr>
              <w:t xml:space="preserve">Midterm: Exam 1 – Week </w:t>
            </w:r>
            <w:r w:rsidR="002555AD">
              <w:rPr>
                <w:rFonts w:ascii="Garamond" w:hAnsi="Garamond"/>
                <w:b/>
                <w:highlight w:val="yellow"/>
              </w:rPr>
              <w:t>6</w:t>
            </w:r>
            <w:r>
              <w:rPr>
                <w:rFonts w:ascii="Garamond" w:hAnsi="Garamond"/>
                <w:b/>
                <w:highlight w:val="yellow"/>
              </w:rPr>
              <w:t xml:space="preserve">; Exam 2- Week 11. </w:t>
            </w:r>
            <w:r w:rsidRPr="00FC317C">
              <w:rPr>
                <w:rFonts w:ascii="Garamond" w:hAnsi="Garamond"/>
                <w:b/>
                <w:highlight w:val="yellow"/>
              </w:rPr>
              <w:t>The schedule given above is tentative. dates will be announced at least one week prior to the exam</w:t>
            </w:r>
          </w:p>
          <w:p w14:paraId="7A207EBE" w14:textId="77777777" w:rsidR="003A45F6" w:rsidRDefault="003A45F6" w:rsidP="005E2502">
            <w:pPr>
              <w:rPr>
                <w:rFonts w:ascii="Garamond" w:hAnsi="Garamond"/>
                <w:b/>
                <w:highlight w:val="yellow"/>
              </w:rPr>
            </w:pPr>
          </w:p>
          <w:p w14:paraId="5D6B2923" w14:textId="7AC3287D" w:rsidR="00671EFB" w:rsidRPr="00671EFB" w:rsidRDefault="003A45F6" w:rsidP="00671EFB">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671EFB" w:rsidRPr="00671EFB">
              <w:rPr>
                <w:rFonts w:ascii="Garamond" w:hAnsi="Garamond"/>
                <w:b/>
                <w:highlight w:val="yellow"/>
              </w:rPr>
              <w:t>12/13/2021, Monday</w:t>
            </w:r>
            <w:r w:rsidR="00327B27">
              <w:rPr>
                <w:rFonts w:ascii="Garamond" w:hAnsi="Garamond"/>
                <w:b/>
                <w:highlight w:val="yellow"/>
              </w:rPr>
              <w:t>, 12:30PM - 2:30Pm</w:t>
            </w:r>
            <w:r w:rsidR="00671EFB">
              <w:rPr>
                <w:rFonts w:ascii="Garamond" w:hAnsi="Garamond"/>
                <w:b/>
                <w:highlight w:val="yellow"/>
              </w:rPr>
              <w:t xml:space="preserve"> (Section 1)</w:t>
            </w:r>
          </w:p>
          <w:p w14:paraId="01132383" w14:textId="73161E38" w:rsidR="003A45F6" w:rsidRPr="003A45F6" w:rsidRDefault="003A45F6" w:rsidP="005E2502">
            <w:pPr>
              <w:rPr>
                <w:rFonts w:ascii="Garamond" w:hAnsi="Garamond"/>
                <w:b/>
              </w:rPr>
            </w:pPr>
          </w:p>
        </w:tc>
      </w:tr>
    </w:tbl>
    <w:p w14:paraId="68207A58" w14:textId="2951446C" w:rsidR="00A63ABF" w:rsidRPr="002F7E51" w:rsidRDefault="00A63ABF" w:rsidP="00C7376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B13B048" w:rsidR="00A63ABF" w:rsidRPr="002F7E51" w:rsidRDefault="002B7BF6" w:rsidP="004E3ABB">
            <w:pPr>
              <w:rPr>
                <w:rFonts w:cstheme="minorHAnsi"/>
              </w:rPr>
            </w:pPr>
            <w:r w:rsidRPr="009947C8">
              <w:rPr>
                <w:rFonts w:cstheme="minorHAnsi"/>
                <w:szCs w:val="24"/>
              </w:rPr>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3"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w:t>
            </w:r>
            <w:r w:rsidRPr="002B749D">
              <w:rPr>
                <w:rFonts w:cstheme="minorHAnsi"/>
              </w:rPr>
              <w:lastRenderedPageBreak/>
              <w:t xml:space="preserve">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lastRenderedPageBreak/>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w:t>
            </w:r>
            <w:r w:rsidRPr="00A86F48">
              <w:lastRenderedPageBreak/>
              <w:t>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3E8C3C8A" w14:textId="77777777" w:rsidR="00AE1E4E" w:rsidRPr="002F7E51" w:rsidRDefault="00AE1E4E" w:rsidP="00AE1E4E">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E1E4E" w:rsidRPr="001C697E" w14:paraId="1E7D29F8" w14:textId="77777777" w:rsidTr="00224CE1">
        <w:tc>
          <w:tcPr>
            <w:tcW w:w="8964" w:type="dxa"/>
            <w:tcBorders>
              <w:top w:val="nil"/>
              <w:left w:val="nil"/>
              <w:bottom w:val="nil"/>
              <w:right w:val="nil"/>
            </w:tcBorders>
          </w:tcPr>
          <w:p w14:paraId="24FB6116" w14:textId="77777777" w:rsidR="00AE1E4E" w:rsidRDefault="00AE1E4E" w:rsidP="00224CE1">
            <w:r>
              <w:rPr>
                <w:color w:val="000000"/>
              </w:rPr>
              <w:t xml:space="preserve">For your health and safety, UW-Stevens Point: </w:t>
            </w:r>
          </w:p>
          <w:p w14:paraId="5AC8527F" w14:textId="77777777" w:rsidR="00AE1E4E" w:rsidRDefault="00AE1E4E" w:rsidP="00224CE1"/>
          <w:p w14:paraId="5211B33E" w14:textId="77777777" w:rsidR="00AE1E4E" w:rsidRDefault="00AE1E4E" w:rsidP="00AE1E4E">
            <w:pPr>
              <w:pStyle w:val="ListParagraph"/>
              <w:numPr>
                <w:ilvl w:val="0"/>
                <w:numId w:val="36"/>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0C163AF3" w14:textId="77777777" w:rsidR="00AE1E4E" w:rsidRDefault="00AE1E4E" w:rsidP="00AE1E4E">
            <w:pPr>
              <w:pStyle w:val="ListParagraph"/>
              <w:numPr>
                <w:ilvl w:val="0"/>
                <w:numId w:val="36"/>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4BE0458F" w14:textId="77777777" w:rsidR="00AE1E4E" w:rsidRDefault="00AE1E4E" w:rsidP="00AE1E4E">
            <w:pPr>
              <w:pStyle w:val="ListParagraph"/>
              <w:numPr>
                <w:ilvl w:val="0"/>
                <w:numId w:val="36"/>
              </w:numPr>
              <w:rPr>
                <w:rFonts w:eastAsia="Times New Roman"/>
              </w:rPr>
            </w:pPr>
            <w:r>
              <w:rPr>
                <w:rFonts w:eastAsia="Times New Roman"/>
                <w:color w:val="000000"/>
              </w:rPr>
              <w:t>Strongly encourages unvaccinated students residing off campus to be tested regularly and complete the daily symptom screening.</w:t>
            </w:r>
          </w:p>
          <w:p w14:paraId="75D94B26" w14:textId="77777777" w:rsidR="00AE1E4E" w:rsidRDefault="00AE1E4E" w:rsidP="00AE1E4E">
            <w:pPr>
              <w:pStyle w:val="ListParagraph"/>
              <w:numPr>
                <w:ilvl w:val="0"/>
                <w:numId w:val="36"/>
              </w:numPr>
              <w:rPr>
                <w:rFonts w:eastAsia="Times New Roman"/>
              </w:rPr>
            </w:pPr>
            <w:r>
              <w:rPr>
                <w:rFonts w:eastAsia="Times New Roman"/>
                <w:color w:val="000000"/>
              </w:rPr>
              <w:t>Requires unvaccinated employees to have testing every other week and complete the daily symptom screening.</w:t>
            </w:r>
          </w:p>
          <w:p w14:paraId="2C24E698" w14:textId="77777777" w:rsidR="00AE1E4E" w:rsidRDefault="00AE1E4E" w:rsidP="00AE1E4E">
            <w:pPr>
              <w:pStyle w:val="ListParagraph"/>
              <w:numPr>
                <w:ilvl w:val="0"/>
                <w:numId w:val="36"/>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EAF1D61" w14:textId="77777777" w:rsidR="00AE1E4E" w:rsidRDefault="00AE1E4E" w:rsidP="00224CE1">
            <w:pPr>
              <w:ind w:left="360"/>
              <w:rPr>
                <w:b/>
                <w:bCs/>
              </w:rPr>
            </w:pPr>
          </w:p>
          <w:p w14:paraId="3F06C2A4" w14:textId="77777777" w:rsidR="00AE1E4E" w:rsidRDefault="00AE1E4E" w:rsidP="00224CE1">
            <w:r>
              <w:rPr>
                <w:color w:val="000000"/>
              </w:rPr>
              <w:t>Vaccines are available:</w:t>
            </w:r>
          </w:p>
          <w:p w14:paraId="0165F475" w14:textId="77777777" w:rsidR="00AE1E4E" w:rsidRDefault="00AE1E4E" w:rsidP="00224CE1">
            <w:pPr>
              <w:ind w:left="360"/>
            </w:pPr>
          </w:p>
          <w:p w14:paraId="3F5FEF0A" w14:textId="77777777" w:rsidR="00AE1E4E" w:rsidRDefault="00AE1E4E"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5E6237DC" w14:textId="77777777" w:rsidR="00AE1E4E" w:rsidRDefault="00AE1E4E" w:rsidP="00AE1E4E">
            <w:pPr>
              <w:pStyle w:val="ListParagraph"/>
              <w:numPr>
                <w:ilvl w:val="0"/>
                <w:numId w:val="37"/>
              </w:numPr>
              <w:ind w:left="1080"/>
            </w:pPr>
            <w:r>
              <w:rPr>
                <w:color w:val="000000"/>
              </w:rPr>
              <w:t>Walk-in Mondays and Thursdays, 1-3 p.m., Wednesdays, 9-11 a.m.</w:t>
            </w:r>
          </w:p>
          <w:p w14:paraId="7905E76F" w14:textId="77777777" w:rsidR="00AE1E4E" w:rsidRDefault="00AE1E4E" w:rsidP="00AE1E4E">
            <w:pPr>
              <w:pStyle w:val="ListParagraph"/>
              <w:numPr>
                <w:ilvl w:val="0"/>
                <w:numId w:val="37"/>
              </w:numPr>
              <w:ind w:left="1080"/>
            </w:pPr>
            <w:r>
              <w:rPr>
                <w:color w:val="000000"/>
              </w:rPr>
              <w:t>By appointment at 715-346-4646</w:t>
            </w:r>
          </w:p>
          <w:p w14:paraId="728C7878" w14:textId="77777777" w:rsidR="00AE1E4E" w:rsidRDefault="00AE1E4E"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11F68A35" w14:textId="77777777" w:rsidR="00AE1E4E" w:rsidRDefault="00AE1E4E" w:rsidP="00AE1E4E">
            <w:pPr>
              <w:pStyle w:val="ListParagraph"/>
              <w:numPr>
                <w:ilvl w:val="0"/>
                <w:numId w:val="38"/>
              </w:numPr>
              <w:rPr>
                <w:rFonts w:eastAsia="Times New Roman"/>
              </w:rPr>
            </w:pPr>
            <w:r>
              <w:rPr>
                <w:rFonts w:eastAsia="Times New Roman"/>
                <w:color w:val="000000"/>
              </w:rPr>
              <w:t>Monday, Aug. 30, 10:30 a.m.-2 p.m.</w:t>
            </w:r>
          </w:p>
          <w:p w14:paraId="3A20DB69" w14:textId="77777777" w:rsidR="00AE1E4E" w:rsidRDefault="00AE1E4E" w:rsidP="00AE1E4E">
            <w:pPr>
              <w:pStyle w:val="ListParagraph"/>
              <w:numPr>
                <w:ilvl w:val="0"/>
                <w:numId w:val="38"/>
              </w:numPr>
              <w:rPr>
                <w:rFonts w:eastAsia="Times New Roman"/>
              </w:rPr>
            </w:pPr>
            <w:r>
              <w:rPr>
                <w:rFonts w:eastAsia="Times New Roman"/>
                <w:color w:val="000000"/>
              </w:rPr>
              <w:t>Tuesday, Aug. 31, 11:30 am.-1 p.m.</w:t>
            </w:r>
          </w:p>
          <w:p w14:paraId="198E21EA" w14:textId="77777777" w:rsidR="00AE1E4E" w:rsidRDefault="00AE1E4E" w:rsidP="00AE1E4E">
            <w:pPr>
              <w:pStyle w:val="ListParagraph"/>
              <w:numPr>
                <w:ilvl w:val="0"/>
                <w:numId w:val="38"/>
              </w:numPr>
              <w:rPr>
                <w:rFonts w:eastAsia="Times New Roman"/>
              </w:rPr>
            </w:pPr>
            <w:r>
              <w:rPr>
                <w:rFonts w:eastAsia="Times New Roman"/>
                <w:color w:val="000000"/>
              </w:rPr>
              <w:t>Thursday, Sept. 2, 10:30 a.m.-2 p.m.</w:t>
            </w:r>
          </w:p>
          <w:p w14:paraId="7CB7CE85" w14:textId="77777777" w:rsidR="00AE1E4E" w:rsidRDefault="00AE1E4E" w:rsidP="00224CE1"/>
          <w:p w14:paraId="327AAD38" w14:textId="77777777" w:rsidR="00AE1E4E" w:rsidRDefault="00AE1E4E"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2753FC36" w14:textId="77777777" w:rsidR="00AE1E4E" w:rsidRDefault="00AE1E4E" w:rsidP="00224CE1">
            <w:pPr>
              <w:shd w:val="clear" w:color="auto" w:fill="FFFFFF"/>
              <w:rPr>
                <w:color w:val="100515"/>
              </w:rPr>
            </w:pPr>
          </w:p>
          <w:p w14:paraId="5BFF664D" w14:textId="77777777" w:rsidR="00AE1E4E" w:rsidRDefault="00AE1E4E"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70048B23" w14:textId="77777777" w:rsidR="00AE1E4E" w:rsidRDefault="00AE1E4E" w:rsidP="00224CE1">
            <w:pPr>
              <w:shd w:val="clear" w:color="auto" w:fill="FFFFFF"/>
              <w:rPr>
                <w:color w:val="100515"/>
                <w:shd w:val="clear" w:color="auto" w:fill="FFFFFF"/>
              </w:rPr>
            </w:pPr>
          </w:p>
          <w:p w14:paraId="795A9E85" w14:textId="77777777" w:rsidR="00AE1E4E" w:rsidRDefault="00AE1E4E"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2480483C" w14:textId="77777777" w:rsidR="00AE1E4E" w:rsidRDefault="00AE1E4E"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685FD945" w14:textId="77777777" w:rsidR="00AE1E4E" w:rsidRDefault="00AE1E4E" w:rsidP="00224CE1"/>
          <w:p w14:paraId="401F241A" w14:textId="77777777" w:rsidR="00AE1E4E" w:rsidRDefault="00AE1E4E" w:rsidP="00224CE1">
            <w:r>
              <w:rPr>
                <w:color w:val="000000"/>
              </w:rPr>
              <w:t>Thank you for your taking responsibility for your own health and keeping our campus communities safe so we may continue to have in-person classes, events and activities this fall.</w:t>
            </w:r>
          </w:p>
          <w:p w14:paraId="05B8D2D7" w14:textId="77777777" w:rsidR="00AE1E4E" w:rsidRPr="002F7E51" w:rsidRDefault="00AE1E4E"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9BB7" w14:textId="77777777" w:rsidR="003B5468" w:rsidRDefault="003B5468" w:rsidP="00C35C23">
      <w:r>
        <w:separator/>
      </w:r>
    </w:p>
  </w:endnote>
  <w:endnote w:type="continuationSeparator" w:id="0">
    <w:p w14:paraId="1B6DB286" w14:textId="77777777" w:rsidR="003B5468" w:rsidRDefault="003B546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284E38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8F4FC4">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8222" w14:textId="77777777" w:rsidR="003B5468" w:rsidRDefault="003B5468" w:rsidP="00C35C23">
      <w:r>
        <w:separator/>
      </w:r>
    </w:p>
  </w:footnote>
  <w:footnote w:type="continuationSeparator" w:id="0">
    <w:p w14:paraId="03463E5D" w14:textId="77777777" w:rsidR="003B5468" w:rsidRDefault="003B546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7"/>
  </w:num>
  <w:num w:numId="16">
    <w:abstractNumId w:val="10"/>
  </w:num>
  <w:num w:numId="17">
    <w:abstractNumId w:val="16"/>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3"/>
  </w:num>
  <w:num w:numId="33">
    <w:abstractNumId w:val="5"/>
  </w:num>
  <w:num w:numId="34">
    <w:abstractNumId w:val="8"/>
  </w:num>
  <w:num w:numId="35">
    <w:abstractNumId w:val="6"/>
  </w:num>
  <w:num w:numId="36">
    <w:abstractNumId w:val="3"/>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108"/>
    <w:rsid w:val="00055F72"/>
    <w:rsid w:val="00076465"/>
    <w:rsid w:val="000A6AF0"/>
    <w:rsid w:val="000C4D9A"/>
    <w:rsid w:val="000D2A14"/>
    <w:rsid w:val="000F044E"/>
    <w:rsid w:val="000F3624"/>
    <w:rsid w:val="00103CD8"/>
    <w:rsid w:val="001C647B"/>
    <w:rsid w:val="001C697E"/>
    <w:rsid w:val="001D308C"/>
    <w:rsid w:val="001F7957"/>
    <w:rsid w:val="0020212B"/>
    <w:rsid w:val="002205F4"/>
    <w:rsid w:val="00233E54"/>
    <w:rsid w:val="00251A4B"/>
    <w:rsid w:val="002555AD"/>
    <w:rsid w:val="00271DD3"/>
    <w:rsid w:val="00275568"/>
    <w:rsid w:val="00292DBE"/>
    <w:rsid w:val="002A6AF2"/>
    <w:rsid w:val="002B749D"/>
    <w:rsid w:val="002B7BF6"/>
    <w:rsid w:val="002F7E51"/>
    <w:rsid w:val="00306352"/>
    <w:rsid w:val="00313578"/>
    <w:rsid w:val="00327B27"/>
    <w:rsid w:val="003336AE"/>
    <w:rsid w:val="00360D85"/>
    <w:rsid w:val="0039799E"/>
    <w:rsid w:val="003A45F6"/>
    <w:rsid w:val="003B5468"/>
    <w:rsid w:val="003C083B"/>
    <w:rsid w:val="003F062B"/>
    <w:rsid w:val="003F1AE1"/>
    <w:rsid w:val="003F215C"/>
    <w:rsid w:val="00465F35"/>
    <w:rsid w:val="004706F5"/>
    <w:rsid w:val="00487A86"/>
    <w:rsid w:val="004C6195"/>
    <w:rsid w:val="004E3ABB"/>
    <w:rsid w:val="005357A6"/>
    <w:rsid w:val="005559AF"/>
    <w:rsid w:val="005578A5"/>
    <w:rsid w:val="005E20D8"/>
    <w:rsid w:val="00615E3A"/>
    <w:rsid w:val="00637563"/>
    <w:rsid w:val="006457A0"/>
    <w:rsid w:val="0064666B"/>
    <w:rsid w:val="00665B97"/>
    <w:rsid w:val="0067113A"/>
    <w:rsid w:val="00671C88"/>
    <w:rsid w:val="00671EFB"/>
    <w:rsid w:val="00695857"/>
    <w:rsid w:val="006E6531"/>
    <w:rsid w:val="007025BC"/>
    <w:rsid w:val="00707C17"/>
    <w:rsid w:val="00731E75"/>
    <w:rsid w:val="00735105"/>
    <w:rsid w:val="0074249A"/>
    <w:rsid w:val="00745254"/>
    <w:rsid w:val="007547EF"/>
    <w:rsid w:val="007A6925"/>
    <w:rsid w:val="007D0B4D"/>
    <w:rsid w:val="007F5DBA"/>
    <w:rsid w:val="00802861"/>
    <w:rsid w:val="008052A6"/>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8F4FC4"/>
    <w:rsid w:val="00900AB3"/>
    <w:rsid w:val="00935F88"/>
    <w:rsid w:val="009446FE"/>
    <w:rsid w:val="00946AE9"/>
    <w:rsid w:val="009535AA"/>
    <w:rsid w:val="009A0912"/>
    <w:rsid w:val="009A3693"/>
    <w:rsid w:val="009A46C4"/>
    <w:rsid w:val="009E6DE9"/>
    <w:rsid w:val="009F0FFE"/>
    <w:rsid w:val="009F315B"/>
    <w:rsid w:val="009F7EB9"/>
    <w:rsid w:val="00A1057D"/>
    <w:rsid w:val="00A114F7"/>
    <w:rsid w:val="00A47958"/>
    <w:rsid w:val="00A63ABF"/>
    <w:rsid w:val="00A660EA"/>
    <w:rsid w:val="00A837A8"/>
    <w:rsid w:val="00AA6DE0"/>
    <w:rsid w:val="00AC7ADA"/>
    <w:rsid w:val="00AD412D"/>
    <w:rsid w:val="00AE1E12"/>
    <w:rsid w:val="00AE1E4E"/>
    <w:rsid w:val="00AE2A39"/>
    <w:rsid w:val="00B2465A"/>
    <w:rsid w:val="00B35819"/>
    <w:rsid w:val="00B40244"/>
    <w:rsid w:val="00B43293"/>
    <w:rsid w:val="00B62699"/>
    <w:rsid w:val="00BA1CE4"/>
    <w:rsid w:val="00BA368E"/>
    <w:rsid w:val="00C07D48"/>
    <w:rsid w:val="00C20C57"/>
    <w:rsid w:val="00C3030B"/>
    <w:rsid w:val="00C35C23"/>
    <w:rsid w:val="00C7376E"/>
    <w:rsid w:val="00C83627"/>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513C2"/>
    <w:rsid w:val="00EF5860"/>
    <w:rsid w:val="00F120EC"/>
    <w:rsid w:val="00F51D03"/>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hyperlink" Target="https://www3.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01</Section>
    <Calendar_x0020_Year xmlns="409cf07c-705a-4568-bc2e-e1a7cd36a2d3">2021</Calendar_x0020_Year>
    <Course_x0020_Name xmlns="409cf07c-705a-4568-bc2e-e1a7cd36a2d3">Principles of Macroeconomics</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39B45B1E-A48C-4B3A-AD0C-21E3BC1AB7CF}"/>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13</cp:revision>
  <dcterms:created xsi:type="dcterms:W3CDTF">2021-08-30T21:12:00Z</dcterms:created>
  <dcterms:modified xsi:type="dcterms:W3CDTF">2021-09-01T21:51:00Z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